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738" w:rsidRPr="0061777C" w:rsidRDefault="00636738" w:rsidP="00636738">
      <w:pPr>
        <w:jc w:val="center"/>
        <w:rPr>
          <w:b/>
          <w:sz w:val="28"/>
          <w:szCs w:val="28"/>
        </w:rPr>
      </w:pPr>
      <w:r w:rsidRPr="0061777C">
        <w:rPr>
          <w:b/>
          <w:sz w:val="28"/>
          <w:szCs w:val="28"/>
        </w:rPr>
        <w:t>RECOMENDACIONES PREVIAS</w:t>
      </w:r>
    </w:p>
    <w:p w:rsidR="00636738" w:rsidRPr="0061777C" w:rsidRDefault="00636738" w:rsidP="006367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 LA </w:t>
      </w:r>
      <w:r w:rsidRPr="0061777C">
        <w:rPr>
          <w:b/>
          <w:sz w:val="28"/>
          <w:szCs w:val="28"/>
        </w:rPr>
        <w:t>PRUEBA DE ESFUERZO DEPORTIVA</w:t>
      </w:r>
    </w:p>
    <w:p w:rsidR="00636738" w:rsidRDefault="00636738" w:rsidP="00636738"/>
    <w:p w:rsidR="00636738" w:rsidRDefault="00636738" w:rsidP="00636738">
      <w:pPr>
        <w:ind w:left="-567" w:right="-569"/>
      </w:pPr>
    </w:p>
    <w:p w:rsidR="00636738" w:rsidRPr="0061777C" w:rsidRDefault="00636738" w:rsidP="00636738">
      <w:pPr>
        <w:pStyle w:val="Prrafodelista"/>
        <w:numPr>
          <w:ilvl w:val="0"/>
          <w:numId w:val="1"/>
        </w:numPr>
        <w:spacing w:line="276" w:lineRule="auto"/>
        <w:ind w:left="-567" w:right="-569" w:firstLine="0"/>
        <w:jc w:val="both"/>
      </w:pPr>
      <w:r w:rsidRPr="0061777C">
        <w:t>Si tiene alguna enfermedad cardiológica conocida debe comunicarlo al solicitar la cita.</w:t>
      </w:r>
    </w:p>
    <w:p w:rsidR="00636738" w:rsidRPr="0061777C" w:rsidRDefault="00636738" w:rsidP="00636738">
      <w:pPr>
        <w:pStyle w:val="Prrafodelista"/>
        <w:spacing w:line="276" w:lineRule="auto"/>
        <w:ind w:left="-567" w:right="-569"/>
        <w:jc w:val="both"/>
      </w:pPr>
    </w:p>
    <w:p w:rsidR="00636738" w:rsidRPr="0061777C" w:rsidRDefault="00636738" w:rsidP="00636738">
      <w:pPr>
        <w:pStyle w:val="Prrafodelista"/>
        <w:numPr>
          <w:ilvl w:val="0"/>
          <w:numId w:val="1"/>
        </w:numPr>
        <w:spacing w:line="276" w:lineRule="auto"/>
        <w:ind w:left="-567" w:right="-569" w:firstLine="0"/>
        <w:jc w:val="both"/>
      </w:pPr>
      <w:r w:rsidRPr="0061777C">
        <w:t>Si se encuentra en tratamiento con medicamentos, no debe suspenderlos salvo indicación expresa de su médico responsable.</w:t>
      </w:r>
    </w:p>
    <w:p w:rsidR="00636738" w:rsidRPr="0061777C" w:rsidRDefault="00636738" w:rsidP="00636738">
      <w:pPr>
        <w:pStyle w:val="Prrafodelista"/>
        <w:spacing w:line="276" w:lineRule="auto"/>
        <w:ind w:left="-567" w:right="-569"/>
        <w:jc w:val="both"/>
      </w:pPr>
    </w:p>
    <w:p w:rsidR="00636738" w:rsidRPr="0061777C" w:rsidRDefault="00636738" w:rsidP="00636738">
      <w:pPr>
        <w:pStyle w:val="Prrafodelista"/>
        <w:numPr>
          <w:ilvl w:val="0"/>
          <w:numId w:val="1"/>
        </w:numPr>
        <w:spacing w:line="276" w:lineRule="auto"/>
        <w:ind w:left="-567" w:right="-569" w:firstLine="0"/>
        <w:jc w:val="both"/>
      </w:pPr>
      <w:r w:rsidRPr="0061777C">
        <w:t xml:space="preserve">Si se encuentra con un proceso infeccioso agudo </w:t>
      </w:r>
      <w:r w:rsidRPr="0061777C">
        <w:rPr>
          <w:b/>
        </w:rPr>
        <w:t>NO</w:t>
      </w:r>
      <w:r w:rsidRPr="0061777C">
        <w:t xml:space="preserve"> puede realizar la prueba.</w:t>
      </w:r>
    </w:p>
    <w:p w:rsidR="00636738" w:rsidRPr="0061777C" w:rsidRDefault="00636738" w:rsidP="00636738">
      <w:pPr>
        <w:pStyle w:val="Prrafodelista"/>
        <w:spacing w:line="276" w:lineRule="auto"/>
        <w:ind w:left="-567" w:right="-569"/>
        <w:jc w:val="both"/>
      </w:pPr>
    </w:p>
    <w:p w:rsidR="00636738" w:rsidRPr="0061777C" w:rsidRDefault="00636738" w:rsidP="00636738">
      <w:pPr>
        <w:pStyle w:val="Prrafodelista"/>
        <w:numPr>
          <w:ilvl w:val="0"/>
          <w:numId w:val="1"/>
        </w:numPr>
        <w:spacing w:line="276" w:lineRule="auto"/>
        <w:ind w:left="-567" w:right="-569" w:firstLine="0"/>
        <w:jc w:val="both"/>
      </w:pPr>
      <w:r w:rsidRPr="0061777C">
        <w:t xml:space="preserve">Si está lesionado o convaleciente de alguna lesión </w:t>
      </w:r>
      <w:r w:rsidRPr="0061777C">
        <w:rPr>
          <w:b/>
        </w:rPr>
        <w:t>NO</w:t>
      </w:r>
      <w:r w:rsidRPr="0061777C">
        <w:t xml:space="preserve"> puede realizar la prueba.</w:t>
      </w:r>
    </w:p>
    <w:p w:rsidR="00636738" w:rsidRPr="0061777C" w:rsidRDefault="00636738" w:rsidP="00636738">
      <w:pPr>
        <w:pStyle w:val="Prrafodelista"/>
        <w:spacing w:line="276" w:lineRule="auto"/>
        <w:ind w:left="-567" w:right="-569"/>
        <w:jc w:val="both"/>
      </w:pPr>
    </w:p>
    <w:p w:rsidR="00636738" w:rsidRPr="0061777C" w:rsidRDefault="00636738" w:rsidP="00636738">
      <w:pPr>
        <w:pStyle w:val="Prrafodelista"/>
        <w:numPr>
          <w:ilvl w:val="0"/>
          <w:numId w:val="1"/>
        </w:numPr>
        <w:spacing w:line="276" w:lineRule="auto"/>
        <w:ind w:left="-567" w:right="-569" w:firstLine="0"/>
        <w:jc w:val="both"/>
      </w:pPr>
      <w:r w:rsidRPr="0061777C">
        <w:t>Si el</w:t>
      </w:r>
      <w:r>
        <w:t>/la</w:t>
      </w:r>
      <w:r w:rsidRPr="0061777C">
        <w:t xml:space="preserve"> deportista pesa más de 110</w:t>
      </w:r>
      <w:r>
        <w:t xml:space="preserve"> </w:t>
      </w:r>
      <w:proofErr w:type="spellStart"/>
      <w:r w:rsidRPr="0061777C">
        <w:t>K</w:t>
      </w:r>
      <w:bookmarkStart w:id="0" w:name="_GoBack"/>
      <w:bookmarkEnd w:id="0"/>
      <w:r w:rsidRPr="0061777C">
        <w:t>gs</w:t>
      </w:r>
      <w:proofErr w:type="spellEnd"/>
      <w:r w:rsidRPr="0061777C">
        <w:t xml:space="preserve"> se recomienda hacer la prueba en </w:t>
      </w:r>
      <w:proofErr w:type="spellStart"/>
      <w:r w:rsidRPr="0061777C">
        <w:t>cicloergómetro</w:t>
      </w:r>
      <w:proofErr w:type="spellEnd"/>
      <w:r w:rsidRPr="0061777C">
        <w:t>.</w:t>
      </w:r>
    </w:p>
    <w:p w:rsidR="00636738" w:rsidRPr="0061777C" w:rsidRDefault="00636738" w:rsidP="00636738">
      <w:pPr>
        <w:pStyle w:val="Prrafodelista"/>
        <w:spacing w:line="276" w:lineRule="auto"/>
        <w:ind w:left="-567" w:right="-569"/>
        <w:jc w:val="both"/>
      </w:pPr>
    </w:p>
    <w:p w:rsidR="00636738" w:rsidRPr="0061777C" w:rsidRDefault="00636738" w:rsidP="00636738">
      <w:pPr>
        <w:pStyle w:val="Prrafodelista"/>
        <w:numPr>
          <w:ilvl w:val="0"/>
          <w:numId w:val="1"/>
        </w:numPr>
        <w:spacing w:line="276" w:lineRule="auto"/>
        <w:ind w:left="-567" w:right="-569" w:firstLine="0"/>
        <w:jc w:val="both"/>
      </w:pPr>
      <w:r w:rsidRPr="0061777C">
        <w:t>No debe fumar el día de la prueba.</w:t>
      </w:r>
    </w:p>
    <w:p w:rsidR="00636738" w:rsidRPr="0061777C" w:rsidRDefault="00636738" w:rsidP="00636738">
      <w:pPr>
        <w:pStyle w:val="Prrafodelista"/>
        <w:spacing w:line="276" w:lineRule="auto"/>
        <w:ind w:left="-567" w:right="-569"/>
        <w:jc w:val="both"/>
      </w:pPr>
    </w:p>
    <w:p w:rsidR="00636738" w:rsidRPr="0061777C" w:rsidRDefault="00636738" w:rsidP="00636738">
      <w:pPr>
        <w:pStyle w:val="Prrafodelista"/>
        <w:numPr>
          <w:ilvl w:val="0"/>
          <w:numId w:val="1"/>
        </w:numPr>
        <w:spacing w:line="276" w:lineRule="auto"/>
        <w:ind w:left="-567" w:right="-569" w:firstLine="0"/>
        <w:jc w:val="both"/>
      </w:pPr>
      <w:r w:rsidRPr="0061777C">
        <w:t>No consumir café, ni otros estimulantes hasta 3 horas previas a la prueba.</w:t>
      </w:r>
    </w:p>
    <w:p w:rsidR="00636738" w:rsidRPr="0061777C" w:rsidRDefault="00636738" w:rsidP="00636738">
      <w:pPr>
        <w:pStyle w:val="Prrafodelista"/>
        <w:spacing w:line="276" w:lineRule="auto"/>
        <w:ind w:left="-567" w:right="-569"/>
        <w:jc w:val="both"/>
      </w:pPr>
    </w:p>
    <w:p w:rsidR="00636738" w:rsidRPr="0061777C" w:rsidRDefault="00636738" w:rsidP="00636738">
      <w:pPr>
        <w:pStyle w:val="Prrafodelista"/>
        <w:numPr>
          <w:ilvl w:val="0"/>
          <w:numId w:val="1"/>
        </w:numPr>
        <w:spacing w:line="276" w:lineRule="auto"/>
        <w:ind w:left="-567" w:right="-569" w:firstLine="0"/>
        <w:jc w:val="both"/>
      </w:pPr>
      <w:r w:rsidRPr="0061777C">
        <w:t>Debe realizar ingesta de alimentos hasta al menos dos horas antes de la prueba. Puede ingerir líquidos en todo momento hasta el comienzo de la prueba.</w:t>
      </w:r>
    </w:p>
    <w:p w:rsidR="00636738" w:rsidRPr="0061777C" w:rsidRDefault="00636738" w:rsidP="00636738">
      <w:pPr>
        <w:pStyle w:val="Prrafodelista"/>
        <w:spacing w:line="276" w:lineRule="auto"/>
        <w:ind w:left="-567" w:right="-569"/>
        <w:jc w:val="both"/>
      </w:pPr>
    </w:p>
    <w:p w:rsidR="00636738" w:rsidRPr="0061777C" w:rsidRDefault="00636738" w:rsidP="00636738">
      <w:pPr>
        <w:pStyle w:val="Prrafodelista"/>
        <w:numPr>
          <w:ilvl w:val="0"/>
          <w:numId w:val="1"/>
        </w:numPr>
        <w:spacing w:line="276" w:lineRule="auto"/>
        <w:ind w:left="-567" w:right="-569" w:firstLine="0"/>
        <w:jc w:val="both"/>
      </w:pPr>
      <w:r w:rsidRPr="0061777C">
        <w:t>No debe realizar actividad física intensa las 24 horas previas a la prueba.</w:t>
      </w:r>
    </w:p>
    <w:p w:rsidR="00636738" w:rsidRPr="0061777C" w:rsidRDefault="00636738" w:rsidP="00636738">
      <w:pPr>
        <w:pStyle w:val="Prrafodelista"/>
        <w:spacing w:line="276" w:lineRule="auto"/>
        <w:ind w:left="-567" w:right="-569"/>
        <w:jc w:val="both"/>
      </w:pPr>
    </w:p>
    <w:p w:rsidR="00636738" w:rsidRPr="0061777C" w:rsidRDefault="00636738" w:rsidP="00636738">
      <w:pPr>
        <w:pStyle w:val="Prrafodelista"/>
        <w:numPr>
          <w:ilvl w:val="0"/>
          <w:numId w:val="1"/>
        </w:numPr>
        <w:spacing w:line="276" w:lineRule="auto"/>
        <w:ind w:left="-567" w:right="-569" w:firstLine="0"/>
        <w:jc w:val="both"/>
      </w:pPr>
      <w:r w:rsidRPr="0061777C">
        <w:t>Debe acudir con el vello del torso rasurado a fin de mejorar el registro del electrocardiógrafo, en caso contrario procederemos a rasurarlo en el laboratorio.</w:t>
      </w:r>
    </w:p>
    <w:p w:rsidR="00636738" w:rsidRPr="0061777C" w:rsidRDefault="00636738" w:rsidP="00636738">
      <w:pPr>
        <w:spacing w:line="276" w:lineRule="auto"/>
        <w:ind w:left="-567" w:right="-569"/>
        <w:jc w:val="both"/>
      </w:pPr>
    </w:p>
    <w:p w:rsidR="00636738" w:rsidRPr="0061777C" w:rsidRDefault="00636738" w:rsidP="00636738">
      <w:pPr>
        <w:pStyle w:val="Prrafodelista"/>
        <w:numPr>
          <w:ilvl w:val="0"/>
          <w:numId w:val="1"/>
        </w:numPr>
        <w:spacing w:line="276" w:lineRule="auto"/>
        <w:ind w:left="-567" w:right="-569" w:firstLine="0"/>
        <w:jc w:val="both"/>
      </w:pPr>
      <w:r w:rsidRPr="0061777C">
        <w:t xml:space="preserve">No debe aplicarse cremas de ningún tipo en el torso el día de la prueba, </w:t>
      </w:r>
      <w:r>
        <w:t xml:space="preserve">ya </w:t>
      </w:r>
      <w:r w:rsidRPr="0061777C">
        <w:t>que dificulta la buena adherencia de los electrodos para el registro del electrocardiógrafo.</w:t>
      </w:r>
    </w:p>
    <w:p w:rsidR="00636738" w:rsidRPr="0061777C" w:rsidRDefault="00636738" w:rsidP="00636738">
      <w:pPr>
        <w:spacing w:line="276" w:lineRule="auto"/>
        <w:ind w:left="-567" w:right="-569"/>
        <w:jc w:val="both"/>
      </w:pPr>
    </w:p>
    <w:p w:rsidR="00636738" w:rsidRPr="0061777C" w:rsidRDefault="00636738" w:rsidP="00636738">
      <w:pPr>
        <w:pStyle w:val="Prrafodelista"/>
        <w:numPr>
          <w:ilvl w:val="0"/>
          <w:numId w:val="1"/>
        </w:numPr>
        <w:spacing w:line="276" w:lineRule="auto"/>
        <w:ind w:left="-567" w:right="-569" w:firstLine="0"/>
        <w:jc w:val="both"/>
      </w:pPr>
      <w:r w:rsidRPr="0061777C">
        <w:t xml:space="preserve">Acudir con ropa deportiva de uso habitual, las mujeres preferentemente con top deportivo. El </w:t>
      </w:r>
      <w:proofErr w:type="spellStart"/>
      <w:r w:rsidRPr="0061777C">
        <w:t>cicloergómetro</w:t>
      </w:r>
      <w:proofErr w:type="spellEnd"/>
      <w:r w:rsidRPr="0061777C">
        <w:t xml:space="preserve"> no cuenta con pedales para calas.</w:t>
      </w:r>
    </w:p>
    <w:p w:rsidR="00636738" w:rsidRPr="0061777C" w:rsidRDefault="00636738" w:rsidP="00636738">
      <w:pPr>
        <w:pStyle w:val="Prrafodelista"/>
        <w:spacing w:line="276" w:lineRule="auto"/>
        <w:ind w:left="-567" w:right="-569"/>
        <w:jc w:val="both"/>
      </w:pPr>
    </w:p>
    <w:p w:rsidR="00636738" w:rsidRPr="0061777C" w:rsidRDefault="00636738" w:rsidP="00636738">
      <w:pPr>
        <w:pStyle w:val="Prrafodelista"/>
        <w:numPr>
          <w:ilvl w:val="0"/>
          <w:numId w:val="1"/>
        </w:numPr>
        <w:spacing w:line="276" w:lineRule="auto"/>
        <w:ind w:left="-567" w:right="-569" w:firstLine="0"/>
        <w:jc w:val="both"/>
      </w:pPr>
      <w:r w:rsidRPr="0061777C">
        <w:t>La instalación</w:t>
      </w:r>
      <w:r>
        <w:t xml:space="preserve"> (en el caso de la clínica Beiman Jerez)</w:t>
      </w:r>
      <w:r w:rsidRPr="0061777C">
        <w:t xml:space="preserve"> dispone de vestuarios con ducha. Traer neceser de aseo personal y toalla para ducharse al final de la prueba</w:t>
      </w:r>
      <w:r>
        <w:t>,</w:t>
      </w:r>
      <w:r w:rsidRPr="0061777C">
        <w:t xml:space="preserve"> si lo desea.</w:t>
      </w:r>
    </w:p>
    <w:p w:rsidR="00877181" w:rsidRPr="00DB5992" w:rsidRDefault="00877181" w:rsidP="00636738"/>
    <w:sectPr w:rsidR="00877181" w:rsidRPr="00DB5992" w:rsidSect="00636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835" w:right="1133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C17A8" w:rsidRDefault="00CC17A8" w:rsidP="00FA5767">
      <w:r>
        <w:separator/>
      </w:r>
    </w:p>
  </w:endnote>
  <w:endnote w:type="continuationSeparator" w:id="0">
    <w:p w:rsidR="00CC17A8" w:rsidRDefault="00CC17A8" w:rsidP="00FA57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C2" w:rsidRDefault="009C67C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C2" w:rsidRDefault="009C67C2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C67C2" w:rsidRDefault="009C67C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C17A8" w:rsidRDefault="00CC17A8" w:rsidP="00FA5767">
      <w:r>
        <w:separator/>
      </w:r>
    </w:p>
  </w:footnote>
  <w:footnote w:type="continuationSeparator" w:id="0">
    <w:p w:rsidR="00CC17A8" w:rsidRDefault="00CC17A8" w:rsidP="00FA57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67" w:rsidRDefault="00CC17A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62813" o:spid="_x0000_s2056" type="#_x0000_t75" style="position:absolute;margin-left:0;margin-top:0;width:595.45pt;height:841.9pt;z-index:-251657216;mso-position-horizontal:center;mso-position-horizontal-relative:margin;mso-position-vertical:center;mso-position-vertical-relative:margin" o:allowincell="f">
          <v:imagedata r:id="rId1" o:title="A4 - hoja corporativa - Beiman-CMYK-300pp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67" w:rsidRDefault="00CC17A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62814" o:spid="_x0000_s2057" type="#_x0000_t75" style="position:absolute;margin-left:-56.05pt;margin-top:-130.35pt;width:595.45pt;height:841.9pt;z-index:-251656192;mso-position-horizontal-relative:margin;mso-position-vertical-relative:margin" o:allowincell="f">
          <v:imagedata r:id="rId1" o:title="A4 - hoja corporativa - Beiman-CMYK-300pp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A5767" w:rsidRDefault="00CC17A8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5162812" o:spid="_x0000_s2055" type="#_x0000_t75" style="position:absolute;margin-left:0;margin-top:0;width:595.45pt;height:841.9pt;z-index:-251658240;mso-position-horizontal:center;mso-position-horizontal-relative:margin;mso-position-vertical:center;mso-position-vertical-relative:margin" o:allowincell="f">
          <v:imagedata r:id="rId1" o:title="A4 - hoja corporativa - Beiman-CMYK-300pp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E0370"/>
    <w:multiLevelType w:val="hybridMultilevel"/>
    <w:tmpl w:val="DB5E2C9C"/>
    <w:lvl w:ilvl="0" w:tplc="BC36EEF6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30B61"/>
    <w:rsid w:val="00374D2A"/>
    <w:rsid w:val="00530B61"/>
    <w:rsid w:val="00552EF2"/>
    <w:rsid w:val="00636738"/>
    <w:rsid w:val="00672764"/>
    <w:rsid w:val="00877181"/>
    <w:rsid w:val="009C67C2"/>
    <w:rsid w:val="00AB2396"/>
    <w:rsid w:val="00CC17A8"/>
    <w:rsid w:val="00DB5992"/>
    <w:rsid w:val="00E81E1F"/>
    <w:rsid w:val="00E9126B"/>
    <w:rsid w:val="00FA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docId w15:val="{D3D81AF6-3B35-4594-88CD-A4BBE6E3E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6738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A576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5767"/>
  </w:style>
  <w:style w:type="paragraph" w:styleId="Piedepgina">
    <w:name w:val="footer"/>
    <w:basedOn w:val="Normal"/>
    <w:link w:val="PiedepginaCar"/>
    <w:uiPriority w:val="99"/>
    <w:unhideWhenUsed/>
    <w:rsid w:val="00FA576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767"/>
  </w:style>
  <w:style w:type="paragraph" w:styleId="NormalWeb">
    <w:name w:val="Normal (Web)"/>
    <w:basedOn w:val="Normal"/>
    <w:uiPriority w:val="99"/>
    <w:semiHidden/>
    <w:unhideWhenUsed/>
    <w:rsid w:val="0087718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Textoennegrita">
    <w:name w:val="Strong"/>
    <w:basedOn w:val="Fuentedeprrafopredeter"/>
    <w:uiPriority w:val="22"/>
    <w:qFormat/>
    <w:rsid w:val="00877181"/>
    <w:rPr>
      <w:b/>
      <w:bCs/>
    </w:rPr>
  </w:style>
  <w:style w:type="paragraph" w:styleId="Prrafodelista">
    <w:name w:val="List Paragraph"/>
    <w:basedOn w:val="Normal"/>
    <w:uiPriority w:val="34"/>
    <w:qFormat/>
    <w:rsid w:val="0063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874751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37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0779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6565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0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2242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9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5559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180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493663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49743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722879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1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279555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101006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545393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4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125223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26622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1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5309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22667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49943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929037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4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536456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6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19672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084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69266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420245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6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323201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7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3990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302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731034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46287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6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634346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31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4330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474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738694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537257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99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6008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0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222907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8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89852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599717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123807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9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6021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3027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5252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1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1633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9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345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08456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4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633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00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524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01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181720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51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800286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1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847543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717951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4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02619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7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3455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46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78170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39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0658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3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61791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5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719638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6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13184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94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418760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46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667030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2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747245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2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221669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038036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39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07914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22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16860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5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029185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1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49496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995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70960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07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792228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389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7018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316157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75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04474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9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649085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8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34489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18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28359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62581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4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10176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08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63841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71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334834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54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72375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8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92258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8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347658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682379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9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250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78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243095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7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756266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78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70694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2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644879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24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036800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80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882809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8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877597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8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47844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65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4228290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7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546136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6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38619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0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9230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261184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6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21929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1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72141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848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89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698406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9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34045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4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097557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42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982674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87057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15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2734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15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972444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11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79069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77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529294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2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97623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845213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1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020929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4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221461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76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621898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1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17707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84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765408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4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840179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1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548857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9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2199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0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660148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2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004478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2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214354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2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32539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3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645304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60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465332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7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39533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7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10476">
          <w:marLeft w:val="361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Isaac Sánchez</dc:creator>
  <cp:keywords/>
  <dc:description/>
  <cp:lastModifiedBy>santi ruiz</cp:lastModifiedBy>
  <cp:revision>6</cp:revision>
  <dcterms:created xsi:type="dcterms:W3CDTF">2017-07-21T10:23:00Z</dcterms:created>
  <dcterms:modified xsi:type="dcterms:W3CDTF">2017-09-20T06:38:00Z</dcterms:modified>
</cp:coreProperties>
</file>